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CB37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EEC79D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06C8237" w14:textId="5C0407EE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ОГСЭ.0</w:t>
      </w:r>
      <w:r w:rsidR="00EC7763" w:rsidRPr="00EC7763">
        <w:rPr>
          <w:rFonts w:ascii="Times New Roman" w:hAnsi="Times New Roman" w:cs="Times New Roman"/>
          <w:b/>
          <w:sz w:val="28"/>
          <w:szCs w:val="28"/>
        </w:rPr>
        <w:t>6</w:t>
      </w:r>
      <w:r w:rsidRPr="00EC77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4CC" w:rsidRPr="00EC7763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14:paraId="1DCC49F5" w14:textId="77777777" w:rsidR="00FD0311" w:rsidRPr="00EC7763" w:rsidRDefault="00FD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C8D57" w14:textId="77777777" w:rsidR="00EC7763" w:rsidRPr="00EC7763" w:rsidRDefault="00EC7763" w:rsidP="00EC7763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476F1E2" w14:textId="77777777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</w:t>
      </w:r>
      <w:r w:rsidRPr="00EC7763">
        <w:rPr>
          <w:rFonts w:ascii="Times New Roman" w:hAnsi="Times New Roman" w:cs="Times New Roman"/>
          <w:sz w:val="28"/>
          <w:szCs w:val="28"/>
          <w:shd w:val="clear" w:color="auto" w:fill="FFFFFF"/>
        </w:rPr>
        <w:t>11.02.01</w:t>
      </w:r>
      <w:r w:rsidRPr="00EC7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763">
        <w:rPr>
          <w:rFonts w:ascii="Times New Roman" w:hAnsi="Times New Roman" w:cs="Times New Roman"/>
          <w:sz w:val="28"/>
          <w:szCs w:val="28"/>
        </w:rPr>
        <w:t>Радиоаппаратостроение</w:t>
      </w:r>
      <w:proofErr w:type="spellEnd"/>
      <w:r w:rsidRPr="00EC7763">
        <w:rPr>
          <w:rFonts w:ascii="Times New Roman" w:hAnsi="Times New Roman" w:cs="Times New Roman"/>
          <w:sz w:val="28"/>
          <w:szCs w:val="28"/>
        </w:rPr>
        <w:t>.</w:t>
      </w:r>
    </w:p>
    <w:p w14:paraId="122A5C8C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EC7763">
        <w:rPr>
          <w:rFonts w:ascii="Times New Roman" w:hAnsi="Times New Roman" w:cs="Times New Roman"/>
          <w:sz w:val="28"/>
          <w:szCs w:val="28"/>
          <w:shd w:val="clear" w:color="auto" w:fill="FFFFFF"/>
        </w:rPr>
        <w:t>11.02.01</w:t>
      </w:r>
      <w:r w:rsidRPr="00EC7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763">
        <w:rPr>
          <w:rFonts w:ascii="Times New Roman" w:hAnsi="Times New Roman" w:cs="Times New Roman"/>
          <w:sz w:val="28"/>
          <w:szCs w:val="28"/>
        </w:rPr>
        <w:t>Радиоаппаратостроение</w:t>
      </w:r>
      <w:proofErr w:type="spellEnd"/>
      <w:r w:rsidRPr="00EC7763">
        <w:rPr>
          <w:rFonts w:ascii="Times New Roman" w:hAnsi="Times New Roman" w:cs="Times New Roman"/>
          <w:sz w:val="28"/>
          <w:szCs w:val="28"/>
        </w:rPr>
        <w:t>.</w:t>
      </w:r>
    </w:p>
    <w:p w14:paraId="7E2D1AA2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63A666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EC7763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цикл.</w:t>
      </w:r>
    </w:p>
    <w:p w14:paraId="40F3601C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BAEFD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458F9A2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A2AA8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53E32A00" w14:textId="77777777" w:rsidR="00EC7763" w:rsidRPr="00EC7763" w:rsidRDefault="00EC7763" w:rsidP="00EC77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применять техники и приемы эффективного общения в профессиональной деятельности;</w:t>
      </w:r>
    </w:p>
    <w:p w14:paraId="4CCF19F7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использовать приемы саморегуляции поведения процессе межличностного общения.</w:t>
      </w:r>
    </w:p>
    <w:p w14:paraId="4023FC03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3F87CC6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7B9E9BB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14:paraId="12488201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14:paraId="02B01664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14:paraId="3857AC6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14:paraId="167CEBF8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- механизмы взаимопонимания в общении; </w:t>
      </w:r>
    </w:p>
    <w:p w14:paraId="517554B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14:paraId="1D3F151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14:paraId="1818164E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</w:t>
      </w:r>
    </w:p>
    <w:p w14:paraId="6F1C5BBD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2DF864B6" w14:textId="77777777" w:rsidR="00EC7763" w:rsidRPr="00EC7763" w:rsidRDefault="00EC7763" w:rsidP="00EC776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ОГСЭ.06 Психология общения, у обучающегося формируются </w:t>
      </w:r>
      <w:r w:rsidRPr="00EC7763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EC776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D3C681E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73241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93D1E83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8C86759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B31ABE1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7B9BBBF7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086DBC8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70AA549B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17CAD0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3707B78C" w14:textId="77777777" w:rsidR="00EC7763" w:rsidRPr="00EC7763" w:rsidRDefault="00EC7763" w:rsidP="00EC77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E1937F2" w14:textId="77777777" w:rsidR="00EC7763" w:rsidRPr="00EC7763" w:rsidRDefault="00EC7763" w:rsidP="00EC776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>ЛР 1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688420B1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E7281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EC776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51F951D2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4C4B4DC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EC776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695B5860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05A4FC3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7 </w:t>
      </w:r>
      <w:r w:rsidRPr="00EC776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53B2D377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E675E2A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EC7763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EC7763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EC7763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2E94343F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EC776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06A5173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0677CFDB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EC776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3D6DAD3F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9C1591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5F420B0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48 часов, в том числе:</w:t>
      </w:r>
    </w:p>
    <w:p w14:paraId="0196BE9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32 часов;</w:t>
      </w:r>
    </w:p>
    <w:p w14:paraId="0F1A07EA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самостоятельной работы обучающегося 16 часов.</w:t>
      </w:r>
    </w:p>
    <w:p w14:paraId="64B5F157" w14:textId="77777777" w:rsidR="00FD0311" w:rsidRPr="00EC7763" w:rsidRDefault="000C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32F893D0" w14:textId="77777777" w:rsidR="00FD0311" w:rsidRPr="00EC7763" w:rsidRDefault="00FD0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FA539" w14:textId="66C73E14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Введение.  Что изучает психология общения.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  <w:lang w:eastAsia="ko-KR"/>
        </w:rPr>
        <w:t xml:space="preserve">Структура, функции и </w:t>
      </w:r>
      <w:proofErr w:type="gramStart"/>
      <w:r w:rsidRPr="00EC7763">
        <w:rPr>
          <w:rFonts w:ascii="Times New Roman" w:hAnsi="Times New Roman" w:cs="Times New Roman"/>
          <w:sz w:val="28"/>
          <w:szCs w:val="28"/>
          <w:lang w:eastAsia="ko-KR"/>
        </w:rPr>
        <w:t>средства  общения</w:t>
      </w:r>
      <w:proofErr w:type="gramEnd"/>
      <w:r w:rsidRPr="00EC7763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14:paraId="718BEC85" w14:textId="5E815FCA" w:rsidR="00A234CC" w:rsidRPr="00EC7763" w:rsidRDefault="00A234CC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</w:rPr>
        <w:t>Раздел 1</w:t>
      </w:r>
      <w:r w:rsidRPr="00EC7763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Общение – главная деятельность человека. Психология малых групп и коллективов</w:t>
      </w:r>
    </w:p>
    <w:p w14:paraId="727CB069" w14:textId="030C6D3F" w:rsidR="00A234CC" w:rsidRPr="00EC7763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Тема 1.</w:t>
      </w:r>
      <w:proofErr w:type="gramStart"/>
      <w:r w:rsidRPr="00EC7763">
        <w:rPr>
          <w:rFonts w:ascii="Times New Roman" w:hAnsi="Times New Roman" w:cs="Times New Roman"/>
          <w:sz w:val="28"/>
          <w:szCs w:val="28"/>
        </w:rPr>
        <w:t>1.Общение</w:t>
      </w:r>
      <w:proofErr w:type="gramEnd"/>
      <w:r w:rsidRPr="00EC7763">
        <w:rPr>
          <w:rFonts w:ascii="Times New Roman" w:hAnsi="Times New Roman" w:cs="Times New Roman"/>
          <w:sz w:val="28"/>
          <w:szCs w:val="28"/>
        </w:rPr>
        <w:t xml:space="preserve"> –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главная деятельность человека.</w:t>
      </w:r>
    </w:p>
    <w:p w14:paraId="18106F11" w14:textId="77777777" w:rsidR="00EC7763" w:rsidRPr="00EC7763" w:rsidRDefault="00A234CC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Тема 1.2.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малых групп и коллективов</w:t>
      </w:r>
    </w:p>
    <w:p w14:paraId="543EDF89" w14:textId="2ACC1C79" w:rsidR="00A234CC" w:rsidRPr="00EC7763" w:rsidRDefault="00EC7763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Раздел 2 – Психология конфликта. Основы общения в семейной психологии</w:t>
      </w:r>
    </w:p>
    <w:p w14:paraId="736D1942" w14:textId="50823308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Тема 2.1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конфликта</w:t>
      </w:r>
    </w:p>
    <w:p w14:paraId="314B5A0F" w14:textId="68825155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Тема 2.2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Основы общения в семейной психологии</w:t>
      </w:r>
    </w:p>
    <w:p w14:paraId="09A8D84A" w14:textId="2D7E40B6" w:rsidR="00EC7763" w:rsidRPr="00EC7763" w:rsidRDefault="00EC7763" w:rsidP="00EC776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14:paraId="5F8557F0" w14:textId="77777777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C7763" w:rsidRPr="00EC7763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F420A"/>
    <w:rsid w:val="007C4A56"/>
    <w:rsid w:val="00804778"/>
    <w:rsid w:val="00867617"/>
    <w:rsid w:val="00903994"/>
    <w:rsid w:val="00A234CC"/>
    <w:rsid w:val="00A4266C"/>
    <w:rsid w:val="00CA7CCF"/>
    <w:rsid w:val="00EC7763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22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</vt:lpstr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2021-11-19T13:39:00Z</dcterms:created>
  <dcterms:modified xsi:type="dcterms:W3CDTF">2021-11-19T13:39:00Z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